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42F0F" w:rsidRPr="002073D8" w:rsidRDefault="00342F0F" w:rsidP="00071EF7">
      <w:pPr>
        <w:shd w:val="clear" w:color="auto" w:fill="FFFFFF"/>
        <w:ind w:left="10"/>
        <w:jc w:val="center"/>
      </w:pPr>
    </w:p>
    <w:p w:rsidR="00A87662" w:rsidRDefault="00234DB2" w:rsidP="00071EF7">
      <w:pPr>
        <w:shd w:val="clear" w:color="auto" w:fill="FFFFFF"/>
        <w:ind w:left="10"/>
        <w:jc w:val="center"/>
      </w:pPr>
      <w:r w:rsidRPr="0027248F">
        <w:rPr>
          <w:b/>
          <w:bCs/>
          <w:color w:val="000000"/>
          <w:sz w:val="19"/>
          <w:szCs w:val="19"/>
        </w:rPr>
        <w:t>RESOLUCIÓN</w:t>
      </w:r>
      <w:r w:rsidR="00377410">
        <w:rPr>
          <w:b/>
          <w:bCs/>
          <w:color w:val="000000"/>
          <w:sz w:val="19"/>
          <w:szCs w:val="19"/>
        </w:rPr>
        <w:t xml:space="preserve"> 1</w:t>
      </w:r>
      <w:r w:rsidR="002E5B1F">
        <w:rPr>
          <w:b/>
          <w:bCs/>
          <w:color w:val="000000"/>
          <w:sz w:val="19"/>
          <w:szCs w:val="19"/>
        </w:rPr>
        <w:t>7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r w:rsidR="002E5B1F">
        <w:rPr>
          <w:color w:val="000000"/>
          <w:spacing w:val="1"/>
        </w:rPr>
        <w:t>AGOSTO 06 DE</w:t>
      </w:r>
      <w:r w:rsidRPr="0027248F">
        <w:rPr>
          <w:color w:val="000000"/>
          <w:spacing w:val="1"/>
        </w:rPr>
        <w:t xml:space="preserve">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B97A8F" w:rsidRDefault="0078071E" w:rsidP="00B97A8F">
      <w:pPr>
        <w:shd w:val="clear" w:color="auto" w:fill="FFFFFF"/>
        <w:spacing w:before="10"/>
        <w:ind w:left="24" w:right="2211"/>
        <w:rPr>
          <w:color w:val="000000"/>
          <w:spacing w:val="1"/>
        </w:rPr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B97A8F" w:rsidRDefault="00B97A8F" w:rsidP="00B97A8F">
      <w:pPr>
        <w:shd w:val="clear" w:color="auto" w:fill="FFFFFF"/>
        <w:spacing w:before="10"/>
        <w:ind w:left="24" w:right="2211"/>
        <w:rPr>
          <w:color w:val="000000"/>
          <w:spacing w:val="1"/>
        </w:rPr>
      </w:pPr>
    </w:p>
    <w:p w:rsidR="00A87662" w:rsidRDefault="00B97A8F" w:rsidP="00B97A8F">
      <w:pPr>
        <w:shd w:val="clear" w:color="auto" w:fill="FFFFFF"/>
        <w:spacing w:before="10"/>
        <w:ind w:left="24" w:right="2211"/>
        <w:jc w:val="center"/>
      </w:pPr>
      <w:bookmarkStart w:id="0" w:name="_GoBack"/>
      <w:bookmarkEnd w:id="0"/>
      <w:r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</w:t>
      </w:r>
      <w:r w:rsidR="004645D9">
        <w:rPr>
          <w:color w:val="000000"/>
          <w:spacing w:val="4"/>
        </w:rPr>
        <w:t>o</w:t>
      </w:r>
      <w:r w:rsidRPr="0027248F">
        <w:rPr>
          <w:color w:val="000000"/>
          <w:spacing w:val="4"/>
        </w:rPr>
        <w:t xml:space="preserve">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>los acuerdos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definidos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>Que en la fecha de</w:t>
      </w:r>
      <w:r w:rsidR="002E5B1F">
        <w:rPr>
          <w:color w:val="000000"/>
          <w:spacing w:val="1"/>
        </w:rPr>
        <w:t xml:space="preserve"> agosto 4</w:t>
      </w:r>
      <w:r w:rsidR="00EE2371">
        <w:rPr>
          <w:color w:val="000000"/>
          <w:spacing w:val="1"/>
        </w:rPr>
        <w:t xml:space="preserve"> </w:t>
      </w:r>
      <w:r w:rsidR="00377410">
        <w:rPr>
          <w:color w:val="000000"/>
          <w:spacing w:val="1"/>
        </w:rPr>
        <w:t>se</w:t>
      </w:r>
      <w:r w:rsidR="00F234CF">
        <w:rPr>
          <w:color w:val="000000"/>
          <w:spacing w:val="1"/>
        </w:rPr>
        <w:t xml:space="preserve">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>n de</w:t>
      </w:r>
      <w:r w:rsidR="00E52CB2">
        <w:rPr>
          <w:color w:val="000000"/>
          <w:spacing w:val="2"/>
        </w:rPr>
        <w:t xml:space="preserve"> varios jugadores</w:t>
      </w:r>
      <w:r w:rsidR="000E62CE">
        <w:rPr>
          <w:color w:val="000000"/>
          <w:spacing w:val="2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F4248E" w:rsidRDefault="00F4248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C43F4C" w:rsidRDefault="0078071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proofErr w:type="gramStart"/>
      <w:r w:rsidRPr="0027248F">
        <w:rPr>
          <w:color w:val="000000"/>
          <w:spacing w:val="1"/>
        </w:rPr>
        <w:t>ARTICULO</w:t>
      </w:r>
      <w:proofErr w:type="gramEnd"/>
      <w:r w:rsidR="00A930B0">
        <w:rPr>
          <w:color w:val="000000"/>
          <w:spacing w:val="1"/>
        </w:rPr>
        <w:t xml:space="preserve"> </w:t>
      </w:r>
      <w:r w:rsidR="000E62CE">
        <w:rPr>
          <w:color w:val="000000"/>
          <w:spacing w:val="1"/>
        </w:rPr>
        <w:t>PRIMERO</w:t>
      </w:r>
      <w:r w:rsidR="00C43F4C">
        <w:rPr>
          <w:color w:val="000000"/>
          <w:spacing w:val="1"/>
        </w:rPr>
        <w:t xml:space="preserve">: Suspender con </w:t>
      </w:r>
      <w:r w:rsidR="00E52CB2">
        <w:rPr>
          <w:color w:val="000000"/>
          <w:spacing w:val="1"/>
        </w:rPr>
        <w:t>una f</w:t>
      </w:r>
      <w:r w:rsidR="00C43F4C">
        <w:rPr>
          <w:color w:val="000000"/>
          <w:spacing w:val="1"/>
        </w:rPr>
        <w:t>echa a</w:t>
      </w:r>
      <w:r w:rsidR="00E52CB2">
        <w:rPr>
          <w:color w:val="000000"/>
          <w:spacing w:val="1"/>
        </w:rPr>
        <w:t xml:space="preserve"> </w:t>
      </w:r>
      <w:r w:rsidR="00C43F4C">
        <w:rPr>
          <w:color w:val="000000"/>
          <w:spacing w:val="1"/>
        </w:rPr>
        <w:t>l</w:t>
      </w:r>
      <w:r w:rsidR="00E52CB2">
        <w:rPr>
          <w:color w:val="000000"/>
          <w:spacing w:val="1"/>
        </w:rPr>
        <w:t xml:space="preserve">os </w:t>
      </w:r>
      <w:r w:rsidR="00C43F4C">
        <w:rPr>
          <w:color w:val="000000"/>
          <w:spacing w:val="1"/>
        </w:rPr>
        <w:t>siguiente</w:t>
      </w:r>
      <w:r w:rsidR="00E52CB2">
        <w:rPr>
          <w:color w:val="000000"/>
          <w:spacing w:val="1"/>
        </w:rPr>
        <w:t>s d</w:t>
      </w:r>
      <w:r w:rsidR="00C43F4C">
        <w:rPr>
          <w:color w:val="000000"/>
          <w:spacing w:val="1"/>
        </w:rPr>
        <w:t>eportista</w:t>
      </w:r>
      <w:r w:rsidR="00E52CB2">
        <w:rPr>
          <w:color w:val="000000"/>
          <w:spacing w:val="1"/>
        </w:rPr>
        <w:t>s</w:t>
      </w:r>
      <w:r w:rsidR="00C43F4C">
        <w:rPr>
          <w:color w:val="000000"/>
          <w:spacing w:val="1"/>
        </w:rPr>
        <w:t>:</w:t>
      </w:r>
    </w:p>
    <w:p w:rsidR="00C43F4C" w:rsidRDefault="002E5B1F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ROHEL ARANGO</w:t>
      </w:r>
      <w:r w:rsidR="00E52CB2">
        <w:rPr>
          <w:color w:val="000000"/>
          <w:spacing w:val="1"/>
        </w:rPr>
        <w:t xml:space="preserve"> </w:t>
      </w:r>
      <w:r w:rsidR="000E62CE">
        <w:rPr>
          <w:color w:val="000000"/>
          <w:spacing w:val="1"/>
        </w:rPr>
        <w:t xml:space="preserve"> </w:t>
      </w:r>
      <w:r w:rsidR="00C43F4C">
        <w:rPr>
          <w:color w:val="000000"/>
          <w:spacing w:val="1"/>
        </w:rPr>
        <w:t xml:space="preserve"> – DE</w:t>
      </w:r>
      <w:r w:rsidR="00E52CB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GRAN SOCIEDAD</w:t>
      </w:r>
    </w:p>
    <w:p w:rsidR="00E52CB2" w:rsidRDefault="002E5B1F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JAIRO A PINZON</w:t>
      </w:r>
      <w:r w:rsidR="00E52CB2">
        <w:rPr>
          <w:color w:val="000000"/>
          <w:spacing w:val="1"/>
        </w:rPr>
        <w:t xml:space="preserve"> – DE</w:t>
      </w:r>
      <w:r>
        <w:rPr>
          <w:color w:val="000000"/>
          <w:spacing w:val="1"/>
        </w:rPr>
        <w:t xml:space="preserve"> EQUIPOS Y SISTEMAS METALICAS SALAZAR</w:t>
      </w:r>
    </w:p>
    <w:p w:rsidR="00E52CB2" w:rsidRDefault="002E5B1F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NONDIER GALLEGO</w:t>
      </w:r>
      <w:r w:rsidR="00E52CB2">
        <w:rPr>
          <w:color w:val="000000"/>
          <w:spacing w:val="1"/>
        </w:rPr>
        <w:t xml:space="preserve"> – DE</w:t>
      </w:r>
      <w:r>
        <w:rPr>
          <w:color w:val="000000"/>
          <w:spacing w:val="1"/>
        </w:rPr>
        <w:t xml:space="preserve"> NUEVA AMISTAD</w:t>
      </w:r>
    </w:p>
    <w:p w:rsidR="002E5B1F" w:rsidRDefault="002E5B1F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MANUEL JOSE DIAZ – DE DISTRIBUIDORA LA 24</w:t>
      </w:r>
    </w:p>
    <w:p w:rsidR="002E5B1F" w:rsidRDefault="002E5B1F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FLAVIO MARQUEZ – DE TALLER EL PORTAL</w:t>
      </w:r>
    </w:p>
    <w:p w:rsidR="002E5B1F" w:rsidRDefault="002E5B1F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ALFONSO RODRIGUEZ – DE DISTRIBUIDORA LA 24</w:t>
      </w:r>
    </w:p>
    <w:p w:rsidR="00A6419B" w:rsidRDefault="00A6419B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6419B" w:rsidRDefault="00A6419B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ARTICULO SEGUNDO: Suspender con 5 (cinco) fechas al siguiente deportista:</w:t>
      </w:r>
    </w:p>
    <w:p w:rsidR="00E52CB2" w:rsidRDefault="00A6419B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JHON J SANTACOLOMA – DE GRAN COMBO</w:t>
      </w:r>
    </w:p>
    <w:p w:rsidR="00A6419B" w:rsidRDefault="00A6419B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C43F4C" w:rsidP="00FB2EDD">
      <w:pPr>
        <w:shd w:val="clear" w:color="auto" w:fill="FFFFFF"/>
        <w:spacing w:before="5" w:line="312" w:lineRule="exact"/>
        <w:ind w:left="10"/>
        <w:jc w:val="both"/>
      </w:pPr>
      <w:r>
        <w:rPr>
          <w:color w:val="000000"/>
          <w:spacing w:val="1"/>
        </w:rPr>
        <w:t xml:space="preserve">ARTICULO </w:t>
      </w:r>
      <w:r w:rsidR="00A6419B">
        <w:rPr>
          <w:color w:val="000000"/>
          <w:spacing w:val="1"/>
        </w:rPr>
        <w:t>TERCERO</w:t>
      </w:r>
      <w:r w:rsidR="000E62CE">
        <w:rPr>
          <w:color w:val="000000"/>
          <w:spacing w:val="1"/>
        </w:rPr>
        <w:t>: Ha</w:t>
      </w:r>
      <w:r w:rsidR="0078071E" w:rsidRPr="0027248F">
        <w:rPr>
          <w:color w:val="000000"/>
          <w:spacing w:val="1"/>
        </w:rPr>
        <w:t>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="0078071E"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5249AE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ALBARRACIN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>EDUARDO YEPES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249AE">
      <w:pPr>
        <w:shd w:val="clear" w:color="auto" w:fill="FFFFFF"/>
        <w:tabs>
          <w:tab w:val="left" w:pos="4656"/>
        </w:tabs>
        <w:spacing w:line="480" w:lineRule="auto"/>
        <w:ind w:left="10"/>
        <w:jc w:val="center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MENJURA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F"/>
    <w:rsid w:val="00002E5A"/>
    <w:rsid w:val="00031D52"/>
    <w:rsid w:val="000444E7"/>
    <w:rsid w:val="00051A89"/>
    <w:rsid w:val="000545D7"/>
    <w:rsid w:val="00071EF7"/>
    <w:rsid w:val="00094473"/>
    <w:rsid w:val="000C6DEF"/>
    <w:rsid w:val="000E62CE"/>
    <w:rsid w:val="0012670D"/>
    <w:rsid w:val="00191861"/>
    <w:rsid w:val="001B1ADB"/>
    <w:rsid w:val="002073D8"/>
    <w:rsid w:val="00234DB2"/>
    <w:rsid w:val="00250547"/>
    <w:rsid w:val="0026671F"/>
    <w:rsid w:val="0027248F"/>
    <w:rsid w:val="00275823"/>
    <w:rsid w:val="002E2206"/>
    <w:rsid w:val="002E5B1F"/>
    <w:rsid w:val="00327DBD"/>
    <w:rsid w:val="00342F0F"/>
    <w:rsid w:val="003738C3"/>
    <w:rsid w:val="00377410"/>
    <w:rsid w:val="003C2457"/>
    <w:rsid w:val="003E35A4"/>
    <w:rsid w:val="004645D9"/>
    <w:rsid w:val="0046646B"/>
    <w:rsid w:val="00474335"/>
    <w:rsid w:val="00476D7B"/>
    <w:rsid w:val="004A123C"/>
    <w:rsid w:val="004D21CF"/>
    <w:rsid w:val="00524050"/>
    <w:rsid w:val="005249AE"/>
    <w:rsid w:val="00567833"/>
    <w:rsid w:val="00573F62"/>
    <w:rsid w:val="005B6EC3"/>
    <w:rsid w:val="005C0309"/>
    <w:rsid w:val="006252B6"/>
    <w:rsid w:val="006B4688"/>
    <w:rsid w:val="00735A17"/>
    <w:rsid w:val="0074217A"/>
    <w:rsid w:val="0078071E"/>
    <w:rsid w:val="00794C04"/>
    <w:rsid w:val="008217A2"/>
    <w:rsid w:val="008D498C"/>
    <w:rsid w:val="00954D28"/>
    <w:rsid w:val="009C0AF8"/>
    <w:rsid w:val="009D72AF"/>
    <w:rsid w:val="00A02667"/>
    <w:rsid w:val="00A6419B"/>
    <w:rsid w:val="00A87662"/>
    <w:rsid w:val="00A930B0"/>
    <w:rsid w:val="00B002CE"/>
    <w:rsid w:val="00B02825"/>
    <w:rsid w:val="00B601A7"/>
    <w:rsid w:val="00B97A8F"/>
    <w:rsid w:val="00BB26B4"/>
    <w:rsid w:val="00BC2ABB"/>
    <w:rsid w:val="00C03CE9"/>
    <w:rsid w:val="00C14EDB"/>
    <w:rsid w:val="00C3310F"/>
    <w:rsid w:val="00C43F4C"/>
    <w:rsid w:val="00C50D0C"/>
    <w:rsid w:val="00C50EF3"/>
    <w:rsid w:val="00C61946"/>
    <w:rsid w:val="00CB369B"/>
    <w:rsid w:val="00CB7238"/>
    <w:rsid w:val="00CF3C72"/>
    <w:rsid w:val="00D27C01"/>
    <w:rsid w:val="00D871CE"/>
    <w:rsid w:val="00DB05F6"/>
    <w:rsid w:val="00DB4240"/>
    <w:rsid w:val="00E10549"/>
    <w:rsid w:val="00E1371B"/>
    <w:rsid w:val="00E14F3F"/>
    <w:rsid w:val="00E52CB2"/>
    <w:rsid w:val="00E76DBD"/>
    <w:rsid w:val="00EE2371"/>
    <w:rsid w:val="00EE3831"/>
    <w:rsid w:val="00F21560"/>
    <w:rsid w:val="00F234CF"/>
    <w:rsid w:val="00F4248E"/>
    <w:rsid w:val="00F516B6"/>
    <w:rsid w:val="00F6739F"/>
    <w:rsid w:val="00FB2ED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Usuario 7</cp:lastModifiedBy>
  <cp:revision>4</cp:revision>
  <cp:lastPrinted>2013-08-06T22:21:00Z</cp:lastPrinted>
  <dcterms:created xsi:type="dcterms:W3CDTF">2013-08-06T22:03:00Z</dcterms:created>
  <dcterms:modified xsi:type="dcterms:W3CDTF">2013-08-06T22:22:00Z</dcterms:modified>
</cp:coreProperties>
</file>